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E634" w14:textId="3207333E" w:rsidR="002C077E" w:rsidRDefault="65565766">
      <w:pPr>
        <w:pStyle w:val="Normal0"/>
        <w:spacing w:after="160" w:line="259" w:lineRule="auto"/>
        <w:rPr>
          <w:b/>
          <w:bCs/>
          <w:color w:val="FF0000"/>
          <w:sz w:val="28"/>
          <w:szCs w:val="28"/>
        </w:rPr>
      </w:pPr>
      <w:r>
        <w:t xml:space="preserve">    </w:t>
      </w:r>
      <w:r w:rsidR="007A7E1C">
        <w:rPr>
          <w:noProof/>
        </w:rPr>
        <mc:AlternateContent>
          <mc:Choice Requires="wpg">
            <w:drawing>
              <wp:inline distT="0" distB="0" distL="0" distR="0" wp14:anchorId="4E188731" wp14:editId="07777777">
                <wp:extent cx="1485265" cy="391160"/>
                <wp:effectExtent l="0" t="0" r="635" b="8890"/>
                <wp:docPr id="1073741827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391160"/>
                          <a:chOff x="0" y="0"/>
                          <a:chExt cx="1383030" cy="364490"/>
                        </a:xfrm>
                      </wpg:grpSpPr>
                      <wps:wsp>
                        <wps:cNvPr id="1073741825" name="Prostokąt"/>
                        <wps:cNvSpPr/>
                        <wps:spPr>
                          <a:xfrm>
                            <a:off x="0" y="0"/>
                            <a:ext cx="1383031" cy="364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1" cy="364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/>
        </mc:AlternateContent>
      </w:r>
      <w:r w:rsidR="007A7E1C">
        <w:rPr>
          <w:b/>
          <w:bCs/>
          <w:color w:val="FF0000"/>
          <w:sz w:val="28"/>
          <w:szCs w:val="28"/>
        </w:rPr>
        <w:t xml:space="preserve">  </w:t>
      </w:r>
      <w:r w:rsidR="007A7E1C">
        <w:rPr>
          <w:b/>
          <w:bCs/>
          <w:noProof/>
          <w:color w:val="FF0000"/>
          <w:sz w:val="28"/>
          <w:szCs w:val="28"/>
          <w:u w:color="FF0000"/>
        </w:rPr>
        <mc:AlternateContent>
          <mc:Choice Requires="wpg">
            <w:drawing>
              <wp:inline distT="0" distB="0" distL="0" distR="0" wp14:anchorId="5DA75CDC" wp14:editId="07777777">
                <wp:extent cx="1826260" cy="412750"/>
                <wp:effectExtent l="0" t="0" r="2540" b="6350"/>
                <wp:docPr id="1073741830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260" cy="412750"/>
                          <a:chOff x="0" y="0"/>
                          <a:chExt cx="1817370" cy="410844"/>
                        </a:xfrm>
                      </wpg:grpSpPr>
                      <wps:wsp>
                        <wps:cNvPr id="1073741828" name="Prostokąt"/>
                        <wps:cNvSpPr/>
                        <wps:spPr>
                          <a:xfrm>
                            <a:off x="0" y="0"/>
                            <a:ext cx="1817371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1" cy="4108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/>
        </mc:AlternateContent>
      </w:r>
      <w:r w:rsidR="007A7E1C">
        <w:rPr>
          <w:noProof/>
        </w:rPr>
        <w:drawing>
          <wp:inline distT="0" distB="0" distL="0" distR="0" wp14:anchorId="49872C3E" wp14:editId="52B17529">
            <wp:extent cx="904875" cy="437937"/>
            <wp:effectExtent l="0" t="0" r="0" b="0"/>
            <wp:docPr id="1815034511" name="Obraz 181503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E1C">
        <w:rPr>
          <w:b/>
          <w:bCs/>
          <w:color w:val="FF0000"/>
          <w:sz w:val="28"/>
          <w:szCs w:val="28"/>
          <w:u w:color="FF0000"/>
        </w:rPr>
        <w:tab/>
      </w:r>
      <w:r w:rsidR="007A7E1C">
        <w:rPr>
          <w:b/>
          <w:bCs/>
          <w:noProof/>
          <w:color w:val="FF0000"/>
          <w:sz w:val="28"/>
          <w:szCs w:val="28"/>
          <w:u w:color="FF0000"/>
        </w:rPr>
        <mc:AlternateContent>
          <mc:Choice Requires="wpg">
            <w:drawing>
              <wp:inline distT="0" distB="0" distL="0" distR="0" wp14:anchorId="3555AC1D" wp14:editId="07777777">
                <wp:extent cx="496570" cy="496570"/>
                <wp:effectExtent l="0" t="0" r="0" b="0"/>
                <wp:docPr id="1073741836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" cy="496570"/>
                          <a:chOff x="0" y="0"/>
                          <a:chExt cx="410844" cy="410844"/>
                        </a:xfrm>
                      </wpg:grpSpPr>
                      <wps:wsp>
                        <wps:cNvPr id="1073741834" name="Kwadrat"/>
                        <wps:cNvSpPr/>
                        <wps:spPr>
                          <a:xfrm>
                            <a:off x="0" y="0"/>
                            <a:ext cx="410845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108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/>
        </mc:AlternateContent>
      </w:r>
      <w:r w:rsidR="001F696C">
        <w:rPr>
          <w:noProof/>
        </w:rPr>
        <w:drawing>
          <wp:inline distT="0" distB="0" distL="0" distR="0" wp14:anchorId="5945A00C" wp14:editId="5F19D3FC">
            <wp:extent cx="471991" cy="484016"/>
            <wp:effectExtent l="0" t="0" r="0" b="0"/>
            <wp:docPr id="702165882" name="Obraz 702165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91" cy="48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2C077E" w:rsidRDefault="002C077E">
      <w:pPr>
        <w:pStyle w:val="Normal0"/>
        <w:spacing w:after="160"/>
        <w:ind w:left="2124" w:firstLine="708"/>
        <w:rPr>
          <w:b/>
          <w:bCs/>
          <w:color w:val="FF0000"/>
          <w:sz w:val="28"/>
          <w:szCs w:val="28"/>
          <w:u w:color="FF0000"/>
        </w:rPr>
      </w:pPr>
    </w:p>
    <w:p w14:paraId="73B00D45" w14:textId="61E94944" w:rsidR="002C077E" w:rsidRDefault="00585749">
      <w:pPr>
        <w:pStyle w:val="Normal0"/>
        <w:spacing w:after="160"/>
        <w:ind w:left="2124" w:firstLine="7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r w:rsidR="007A7E1C">
        <w:rPr>
          <w:b/>
          <w:bCs/>
          <w:i/>
          <w:iCs/>
          <w:sz w:val="22"/>
          <w:szCs w:val="22"/>
        </w:rPr>
        <w:t xml:space="preserve">  Patronat</w:t>
      </w:r>
      <w:r w:rsidR="00B86B89">
        <w:rPr>
          <w:b/>
          <w:bCs/>
          <w:i/>
          <w:iCs/>
          <w:sz w:val="22"/>
          <w:szCs w:val="22"/>
        </w:rPr>
        <w:t xml:space="preserve"> Honorowy</w:t>
      </w:r>
    </w:p>
    <w:p w14:paraId="3E94950B" w14:textId="776B59FA" w:rsidR="002C077E" w:rsidRDefault="00E16534">
      <w:pPr>
        <w:pStyle w:val="Normal0"/>
        <w:spacing w:after="160"/>
        <w:ind w:left="708" w:firstLine="7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B86B89">
        <w:rPr>
          <w:b/>
          <w:bCs/>
          <w:i/>
          <w:iCs/>
          <w:sz w:val="22"/>
          <w:szCs w:val="22"/>
        </w:rPr>
        <w:t xml:space="preserve">  Przedstawicielstwo</w:t>
      </w:r>
      <w:r w:rsidR="007A7E1C">
        <w:rPr>
          <w:b/>
          <w:bCs/>
          <w:i/>
          <w:iCs/>
          <w:sz w:val="22"/>
          <w:szCs w:val="22"/>
        </w:rPr>
        <w:t xml:space="preserve"> Komisji Europejskiej w Warszawie</w:t>
      </w:r>
    </w:p>
    <w:p w14:paraId="3B3AF8C6" w14:textId="6C67CAF9" w:rsidR="00E16534" w:rsidRDefault="00E16534" w:rsidP="00E16534">
      <w:pPr>
        <w:pStyle w:val="Normal0"/>
        <w:spacing w:after="1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Marszałka Województwa Zachodniopomorskiego Olgierda </w:t>
      </w:r>
      <w:proofErr w:type="spellStart"/>
      <w:r>
        <w:rPr>
          <w:b/>
          <w:bCs/>
          <w:i/>
          <w:iCs/>
          <w:sz w:val="22"/>
          <w:szCs w:val="22"/>
        </w:rPr>
        <w:t>Geblewicza</w:t>
      </w:r>
      <w:proofErr w:type="spellEnd"/>
    </w:p>
    <w:p w14:paraId="75826995" w14:textId="716F3E20" w:rsidR="00B86B89" w:rsidRPr="00E16534" w:rsidRDefault="00E16534" w:rsidP="00E16534">
      <w:pPr>
        <w:pStyle w:val="Normal0"/>
        <w:spacing w:after="160"/>
        <w:ind w:left="708" w:firstLine="7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Wojewody</w:t>
      </w:r>
      <w:r w:rsidR="00B86B89">
        <w:rPr>
          <w:b/>
          <w:bCs/>
          <w:i/>
          <w:iCs/>
          <w:sz w:val="22"/>
          <w:szCs w:val="22"/>
        </w:rPr>
        <w:t xml:space="preserve"> Zachodniopomorski</w:t>
      </w:r>
      <w:r>
        <w:rPr>
          <w:b/>
          <w:bCs/>
          <w:i/>
          <w:iCs/>
          <w:sz w:val="22"/>
          <w:szCs w:val="22"/>
        </w:rPr>
        <w:t>ego Zbigniewa Boguckiego</w:t>
      </w:r>
    </w:p>
    <w:p w14:paraId="2630B2A1" w14:textId="77777777" w:rsidR="002C077E" w:rsidRDefault="007A7E1C">
      <w:pPr>
        <w:pStyle w:val="Normal0"/>
        <w:spacing w:after="1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Konferencja naukowa </w:t>
      </w:r>
    </w:p>
    <w:p w14:paraId="24EEC8B9" w14:textId="77777777" w:rsidR="002C077E" w:rsidRDefault="007A7E1C">
      <w:pPr>
        <w:pStyle w:val="Normal0"/>
        <w:spacing w:after="160"/>
        <w:ind w:left="212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pt.</w:t>
      </w:r>
    </w:p>
    <w:p w14:paraId="6E36A506" w14:textId="77777777" w:rsidR="002C077E" w:rsidRDefault="007A7E1C">
      <w:pPr>
        <w:pStyle w:val="Normal0"/>
        <w:spacing w:after="160"/>
        <w:ind w:left="708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Teoria zróżnicowanej integracji</w:t>
      </w:r>
      <w:r>
        <w:rPr>
          <w:sz w:val="28"/>
          <w:szCs w:val="28"/>
        </w:rPr>
        <w:t xml:space="preserve">      </w:t>
      </w:r>
    </w:p>
    <w:p w14:paraId="05B74CD4" w14:textId="77777777" w:rsidR="002C077E" w:rsidRDefault="007A7E1C">
      <w:pPr>
        <w:pStyle w:val="Normal0"/>
        <w:spacing w:after="16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26 maja 2022 r. </w:t>
      </w:r>
    </w:p>
    <w:p w14:paraId="0A37501D" w14:textId="77777777" w:rsidR="002C077E" w:rsidRDefault="002C077E">
      <w:pPr>
        <w:pStyle w:val="Normal0"/>
        <w:spacing w:after="160"/>
        <w:ind w:left="708" w:firstLine="708"/>
        <w:rPr>
          <w:sz w:val="28"/>
          <w:szCs w:val="28"/>
        </w:rPr>
      </w:pPr>
    </w:p>
    <w:p w14:paraId="25AA98CD" w14:textId="77777777" w:rsidR="002C077E" w:rsidRDefault="007A7E1C">
      <w:pPr>
        <w:pStyle w:val="Normal0"/>
        <w:spacing w:after="16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Zróżnicowana integracja (</w:t>
      </w:r>
      <w:proofErr w:type="spellStart"/>
      <w:r w:rsidRPr="00864500">
        <w:rPr>
          <w:rFonts w:ascii="Times New Roman" w:hAnsi="Times New Roman"/>
          <w:i/>
          <w:iCs/>
          <w:sz w:val="22"/>
          <w:szCs w:val="22"/>
        </w:rPr>
        <w:t>differentiated</w:t>
      </w:r>
      <w:proofErr w:type="spellEnd"/>
      <w:r w:rsidRPr="008645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64500">
        <w:rPr>
          <w:rFonts w:ascii="Times New Roman" w:hAnsi="Times New Roman"/>
          <w:i/>
          <w:iCs/>
          <w:sz w:val="22"/>
          <w:szCs w:val="22"/>
        </w:rPr>
        <w:t>integration</w:t>
      </w:r>
      <w:proofErr w:type="spellEnd"/>
      <w:r>
        <w:rPr>
          <w:rFonts w:ascii="Times New Roman" w:hAnsi="Times New Roman"/>
          <w:sz w:val="22"/>
          <w:szCs w:val="22"/>
        </w:rPr>
        <w:t>) zawiera cechy charakterystyczne odróżniające ją od integracji jednolitej (</w:t>
      </w:r>
      <w:r w:rsidRPr="00864500">
        <w:rPr>
          <w:rFonts w:ascii="Times New Roman" w:hAnsi="Times New Roman"/>
          <w:i/>
          <w:iCs/>
          <w:sz w:val="22"/>
          <w:szCs w:val="22"/>
        </w:rPr>
        <w:t xml:space="preserve">uniform </w:t>
      </w:r>
      <w:proofErr w:type="spellStart"/>
      <w:r w:rsidRPr="00864500">
        <w:rPr>
          <w:rFonts w:ascii="Times New Roman" w:hAnsi="Times New Roman"/>
          <w:i/>
          <w:iCs/>
          <w:sz w:val="22"/>
          <w:szCs w:val="22"/>
        </w:rPr>
        <w:t>integration</w:t>
      </w:r>
      <w:proofErr w:type="spellEnd"/>
      <w:r>
        <w:rPr>
          <w:rFonts w:ascii="Times New Roman" w:hAnsi="Times New Roman"/>
          <w:sz w:val="22"/>
          <w:szCs w:val="22"/>
        </w:rPr>
        <w:t xml:space="preserve">) i decydujące o specyfice tego typu współpracy jak: fakultatywność w decyzjach, przejściowość w czasie, </w:t>
      </w:r>
      <w:proofErr w:type="spellStart"/>
      <w:r>
        <w:rPr>
          <w:rFonts w:ascii="Times New Roman" w:hAnsi="Times New Roman"/>
          <w:sz w:val="22"/>
          <w:szCs w:val="22"/>
        </w:rPr>
        <w:t>partialność</w:t>
      </w:r>
      <w:proofErr w:type="spellEnd"/>
      <w:r>
        <w:rPr>
          <w:rFonts w:ascii="Times New Roman" w:hAnsi="Times New Roman"/>
          <w:sz w:val="22"/>
          <w:szCs w:val="22"/>
        </w:rPr>
        <w:t xml:space="preserve">, czyli częściowość w zasięgu (tak przedmiotowym, jak i podmiotowym) oraz asymetryczność wobec otoczenia w systemie. Badania zróżnicowanej integracji w Unii Europejskiej wymagają studiów porównawczych, gdyż przedmiot badań jest dynamiczny i wielowymiarowy. Zróżnicowana integracja, czyli </w:t>
      </w:r>
      <w:proofErr w:type="spellStart"/>
      <w:r>
        <w:rPr>
          <w:rFonts w:ascii="Times New Roman" w:hAnsi="Times New Roman"/>
          <w:sz w:val="22"/>
          <w:szCs w:val="22"/>
        </w:rPr>
        <w:t>dyferencjalizm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64500">
        <w:rPr>
          <w:rFonts w:ascii="Times New Roman" w:hAnsi="Times New Roman"/>
          <w:i/>
          <w:iCs/>
          <w:sz w:val="22"/>
          <w:szCs w:val="22"/>
        </w:rPr>
        <w:t>differentialism</w:t>
      </w:r>
      <w:proofErr w:type="spellEnd"/>
      <w:r>
        <w:rPr>
          <w:rFonts w:ascii="Times New Roman" w:hAnsi="Times New Roman"/>
          <w:sz w:val="22"/>
          <w:szCs w:val="22"/>
        </w:rPr>
        <w:t xml:space="preserve">) jest więc typowo dynamiczną </w:t>
      </w:r>
      <w:r>
        <w:rPr>
          <w:rFonts w:ascii="Times New Roman" w:hAnsi="Times New Roman"/>
          <w:sz w:val="22"/>
          <w:szCs w:val="22"/>
          <w:lang w:val="it-IT"/>
        </w:rPr>
        <w:t>ontologi</w:t>
      </w:r>
      <w:r>
        <w:rPr>
          <w:rFonts w:ascii="Times New Roman" w:hAnsi="Times New Roman"/>
          <w:sz w:val="22"/>
          <w:szCs w:val="22"/>
        </w:rPr>
        <w:t>ą systemową, gdyż zróżnicowana integracja ingeruje w procesy integracyjne i potrafi je zmieniać (</w:t>
      </w:r>
      <w:proofErr w:type="spellStart"/>
      <w:r>
        <w:rPr>
          <w:rFonts w:ascii="Times New Roman" w:hAnsi="Times New Roman"/>
          <w:sz w:val="22"/>
          <w:szCs w:val="22"/>
        </w:rPr>
        <w:t>osł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abia</w:t>
      </w:r>
      <w:r>
        <w:rPr>
          <w:rFonts w:ascii="Times New Roman" w:hAnsi="Times New Roman"/>
          <w:sz w:val="22"/>
          <w:szCs w:val="22"/>
        </w:rPr>
        <w:t xml:space="preserve">ć lub przyspieszać). Głównym zadaniem badawczym powinna być </w:t>
      </w:r>
      <w:r>
        <w:rPr>
          <w:rFonts w:ascii="Times New Roman" w:hAnsi="Times New Roman"/>
          <w:sz w:val="22"/>
          <w:szCs w:val="22"/>
          <w:lang w:val="pt-PT"/>
        </w:rPr>
        <w:t>zatem pr</w:t>
      </w:r>
      <w:proofErr w:type="spellStart"/>
      <w:r>
        <w:rPr>
          <w:rFonts w:ascii="Times New Roman" w:hAnsi="Times New Roman"/>
          <w:sz w:val="22"/>
          <w:szCs w:val="22"/>
        </w:rPr>
        <w:t>óba</w:t>
      </w:r>
      <w:proofErr w:type="spellEnd"/>
      <w:r>
        <w:rPr>
          <w:rFonts w:ascii="Times New Roman" w:hAnsi="Times New Roman"/>
          <w:sz w:val="22"/>
          <w:szCs w:val="22"/>
        </w:rPr>
        <w:t xml:space="preserve"> identyfikacji źródeł, przestrzeni pojawiania się i komponentów składowych zróżnicowanej integracji, która może mieć zarówno potencja dezintegracyjny jak i </w:t>
      </w:r>
      <w:proofErr w:type="spellStart"/>
      <w:r>
        <w:rPr>
          <w:rFonts w:ascii="Times New Roman" w:hAnsi="Times New Roman"/>
          <w:sz w:val="22"/>
          <w:szCs w:val="22"/>
        </w:rPr>
        <w:t>prointegracyjny</w:t>
      </w:r>
      <w:proofErr w:type="spellEnd"/>
      <w:r>
        <w:rPr>
          <w:rFonts w:ascii="Times New Roman" w:hAnsi="Times New Roman"/>
          <w:sz w:val="22"/>
          <w:szCs w:val="22"/>
        </w:rPr>
        <w:t>. Celem konferencji jest ustalenie najnowszego stanu wiedzy o teoretycznych i metodologicznych podstawach zróżnicowanej integracji na przykładzie Unii Europejskiej oraz wskazanie postulatów badawczych w tym przedmiocie badań.</w:t>
      </w:r>
    </w:p>
    <w:p w14:paraId="5DAB6C7B" w14:textId="77777777" w:rsidR="002C077E" w:rsidRDefault="002C077E">
      <w:pPr>
        <w:pStyle w:val="Normal0"/>
        <w:spacing w:after="160"/>
        <w:ind w:left="708" w:firstLine="708"/>
        <w:rPr>
          <w:sz w:val="28"/>
          <w:szCs w:val="28"/>
        </w:rPr>
      </w:pPr>
    </w:p>
    <w:p w14:paraId="02EB378F" w14:textId="77777777" w:rsidR="002C077E" w:rsidRDefault="002C077E">
      <w:pPr>
        <w:pStyle w:val="Normal0"/>
        <w:spacing w:after="160"/>
        <w:ind w:left="708" w:firstLine="708"/>
        <w:rPr>
          <w:sz w:val="28"/>
          <w:szCs w:val="28"/>
        </w:rPr>
      </w:pPr>
    </w:p>
    <w:p w14:paraId="6A05A809" w14:textId="77777777" w:rsidR="002C077E" w:rsidRDefault="002C077E">
      <w:pPr>
        <w:pStyle w:val="Normal0"/>
        <w:spacing w:after="160"/>
        <w:ind w:left="708" w:firstLine="708"/>
        <w:rPr>
          <w:sz w:val="28"/>
          <w:szCs w:val="28"/>
        </w:rPr>
      </w:pPr>
    </w:p>
    <w:p w14:paraId="5A39BBE3" w14:textId="77777777" w:rsidR="002C077E" w:rsidRDefault="002C077E">
      <w:pPr>
        <w:pStyle w:val="Normal0"/>
        <w:spacing w:after="160"/>
        <w:ind w:left="708" w:firstLine="708"/>
        <w:rPr>
          <w:sz w:val="28"/>
          <w:szCs w:val="28"/>
        </w:rPr>
      </w:pPr>
    </w:p>
    <w:p w14:paraId="41C8F396" w14:textId="77777777" w:rsidR="002C077E" w:rsidRDefault="002C077E">
      <w:pPr>
        <w:pStyle w:val="Normal0"/>
        <w:spacing w:after="160"/>
        <w:ind w:left="708" w:firstLine="708"/>
        <w:rPr>
          <w:sz w:val="28"/>
          <w:szCs w:val="28"/>
        </w:rPr>
      </w:pPr>
    </w:p>
    <w:p w14:paraId="0E27B00A" w14:textId="6E517354" w:rsidR="002C077E" w:rsidRDefault="002C077E" w:rsidP="003E4125">
      <w:pPr>
        <w:pStyle w:val="Normal0"/>
        <w:spacing w:after="160"/>
        <w:rPr>
          <w:sz w:val="28"/>
          <w:szCs w:val="28"/>
        </w:rPr>
      </w:pPr>
    </w:p>
    <w:p w14:paraId="2EBA0DFC" w14:textId="77777777" w:rsidR="002C077E" w:rsidRDefault="007A7E1C">
      <w:pPr>
        <w:pStyle w:val="Normal0"/>
        <w:spacing w:after="1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Preferowane zagadnienia </w:t>
      </w:r>
    </w:p>
    <w:p w14:paraId="6D085F83" w14:textId="77777777" w:rsidR="002C077E" w:rsidRDefault="007A7E1C">
      <w:pPr>
        <w:pStyle w:val="Normal0"/>
        <w:numPr>
          <w:ilvl w:val="0"/>
          <w:numId w:val="2"/>
        </w:num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Zróżnicowana integracja i jej formy</w:t>
      </w:r>
    </w:p>
    <w:p w14:paraId="748B4E28" w14:textId="77777777" w:rsidR="002C077E" w:rsidRDefault="007A7E1C">
      <w:pPr>
        <w:pStyle w:val="Normal0"/>
        <w:numPr>
          <w:ilvl w:val="0"/>
          <w:numId w:val="2"/>
        </w:num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Istota i typologia </w:t>
      </w:r>
      <w:proofErr w:type="spellStart"/>
      <w:r>
        <w:rPr>
          <w:b/>
          <w:bCs/>
          <w:sz w:val="28"/>
          <w:szCs w:val="28"/>
        </w:rPr>
        <w:t>dyferencjalizmu</w:t>
      </w:r>
      <w:proofErr w:type="spellEnd"/>
    </w:p>
    <w:p w14:paraId="17E75AF8" w14:textId="77777777" w:rsidR="002C077E" w:rsidRDefault="007A7E1C">
      <w:pPr>
        <w:pStyle w:val="Normal0"/>
        <w:numPr>
          <w:ilvl w:val="0"/>
          <w:numId w:val="2"/>
        </w:num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Modele wyłączające i opcjonalne w zróżnicowanej integracji</w:t>
      </w:r>
    </w:p>
    <w:p w14:paraId="0D49ED3B" w14:textId="77777777" w:rsidR="002C077E" w:rsidRDefault="007A7E1C">
      <w:pPr>
        <w:pStyle w:val="Normal0"/>
        <w:numPr>
          <w:ilvl w:val="0"/>
          <w:numId w:val="2"/>
        </w:num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Miejsce zróżnicowanej integracji w teoriach  i podejściach europeistycznych</w:t>
      </w:r>
    </w:p>
    <w:p w14:paraId="4108E784" w14:textId="77777777" w:rsidR="002C077E" w:rsidRDefault="007A7E1C">
      <w:pPr>
        <w:pStyle w:val="Normal0"/>
        <w:numPr>
          <w:ilvl w:val="0"/>
          <w:numId w:val="2"/>
        </w:num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Wpływ zróżnicowanej integracji na </w:t>
      </w:r>
      <w:proofErr w:type="spellStart"/>
      <w:r>
        <w:rPr>
          <w:b/>
          <w:bCs/>
          <w:sz w:val="28"/>
          <w:szCs w:val="28"/>
        </w:rPr>
        <w:t>finalite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politique</w:t>
      </w:r>
      <w:proofErr w:type="spellEnd"/>
    </w:p>
    <w:p w14:paraId="60061E4C" w14:textId="77777777" w:rsidR="002C077E" w:rsidRDefault="002C077E">
      <w:pPr>
        <w:pStyle w:val="Normal0"/>
        <w:spacing w:after="160"/>
        <w:ind w:left="708" w:firstLine="708"/>
        <w:rPr>
          <w:sz w:val="28"/>
          <w:szCs w:val="28"/>
        </w:rPr>
      </w:pPr>
    </w:p>
    <w:p w14:paraId="7912037A" w14:textId="77777777" w:rsidR="002C077E" w:rsidRDefault="007A7E1C">
      <w:pPr>
        <w:pStyle w:val="Normal0"/>
        <w:spacing w:after="160"/>
      </w:pPr>
      <w:r>
        <w:t>Miejsce konferencji: Instytut Nauk o Polityce i Bezpieczeństwie, Uniwersytet Szczeciński,</w:t>
      </w:r>
    </w:p>
    <w:p w14:paraId="241BBB28" w14:textId="77777777" w:rsidR="002C077E" w:rsidRDefault="007A7E1C">
      <w:pPr>
        <w:pStyle w:val="Normal0"/>
        <w:spacing w:after="160"/>
      </w:pPr>
      <w:r>
        <w:t xml:space="preserve">                                     ul. Krakowska 71-79</w:t>
      </w:r>
    </w:p>
    <w:p w14:paraId="44EAFD9C" w14:textId="77777777" w:rsidR="002C077E" w:rsidRDefault="002C077E">
      <w:pPr>
        <w:pStyle w:val="Normal0"/>
        <w:spacing w:after="160"/>
        <w:rPr>
          <w:sz w:val="28"/>
          <w:szCs w:val="28"/>
        </w:rPr>
      </w:pPr>
    </w:p>
    <w:p w14:paraId="6A762061" w14:textId="77777777" w:rsidR="002C077E" w:rsidRDefault="007A7E1C">
      <w:pPr>
        <w:pStyle w:val="Normal0"/>
        <w:spacing w:after="160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ramowy</w:t>
      </w:r>
    </w:p>
    <w:p w14:paraId="794EAA71" w14:textId="77777777" w:rsidR="002C077E" w:rsidRDefault="007A7E1C">
      <w:pPr>
        <w:pStyle w:val="Normal0"/>
        <w:spacing w:after="160"/>
        <w:ind w:left="2124" w:firstLine="708"/>
      </w:pPr>
      <w:r>
        <w:t xml:space="preserve"> (obrady w Sali 194)</w:t>
      </w:r>
    </w:p>
    <w:p w14:paraId="18072854" w14:textId="77777777" w:rsidR="002C077E" w:rsidRDefault="007A7E1C">
      <w:pPr>
        <w:pStyle w:val="Normal0"/>
        <w:spacing w:after="16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10.00 – Powitanie uczestników – Dyrektor </w:t>
      </w:r>
      <w:proofErr w:type="spellStart"/>
      <w:r>
        <w:rPr>
          <w:sz w:val="28"/>
          <w:szCs w:val="28"/>
        </w:rPr>
        <w:t>INoPiB</w:t>
      </w:r>
      <w:proofErr w:type="spellEnd"/>
    </w:p>
    <w:p w14:paraId="22DB4E18" w14:textId="1A3DE6DD" w:rsidR="002C077E" w:rsidRDefault="007A7E1C" w:rsidP="000D1055">
      <w:pPr>
        <w:pStyle w:val="Normal0"/>
        <w:spacing w:after="16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-  JM Rektor US</w:t>
      </w:r>
    </w:p>
    <w:p w14:paraId="37E07EC4" w14:textId="77777777" w:rsidR="002C077E" w:rsidRDefault="007A7E1C">
      <w:pPr>
        <w:pStyle w:val="Normal0"/>
        <w:spacing w:after="16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- Kierownik Katedry </w:t>
      </w:r>
      <w:proofErr w:type="spellStart"/>
      <w:r>
        <w:rPr>
          <w:sz w:val="28"/>
          <w:szCs w:val="28"/>
        </w:rPr>
        <w:t>SMiE</w:t>
      </w:r>
      <w:proofErr w:type="spellEnd"/>
    </w:p>
    <w:p w14:paraId="6E68E52D" w14:textId="35324237" w:rsidR="002C077E" w:rsidRDefault="007A7E1C">
      <w:pPr>
        <w:pStyle w:val="Normal0"/>
        <w:spacing w:after="160"/>
        <w:ind w:left="1440"/>
        <w:rPr>
          <w:b/>
          <w:bCs/>
          <w:sz w:val="28"/>
          <w:szCs w:val="28"/>
        </w:rPr>
      </w:pPr>
      <w:r>
        <w:rPr>
          <w:sz w:val="28"/>
          <w:szCs w:val="28"/>
        </w:rPr>
        <w:t>10.30-12.00 - I panel</w:t>
      </w:r>
      <w:r w:rsidR="000D1055">
        <w:rPr>
          <w:sz w:val="28"/>
          <w:szCs w:val="28"/>
        </w:rPr>
        <w:t xml:space="preserve"> plenarny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Zróżnicowana integracja vs. jednolita integracja. Istota </w:t>
      </w:r>
      <w:proofErr w:type="spellStart"/>
      <w:r>
        <w:rPr>
          <w:b/>
          <w:bCs/>
          <w:sz w:val="28"/>
          <w:szCs w:val="28"/>
        </w:rPr>
        <w:t>dyferencjalizmu</w:t>
      </w:r>
      <w:proofErr w:type="spellEnd"/>
    </w:p>
    <w:p w14:paraId="50EE61EE" w14:textId="77777777" w:rsidR="002C077E" w:rsidRDefault="007A7E1C">
      <w:pPr>
        <w:pStyle w:val="Normal0"/>
        <w:spacing w:after="160"/>
        <w:ind w:left="1416"/>
        <w:rPr>
          <w:b/>
          <w:bCs/>
          <w:sz w:val="22"/>
          <w:szCs w:val="22"/>
        </w:rPr>
      </w:pPr>
      <w:r>
        <w:rPr>
          <w:sz w:val="22"/>
          <w:szCs w:val="22"/>
          <w:lang w:val="it-IT"/>
        </w:rPr>
        <w:t xml:space="preserve">Moderator: </w:t>
      </w:r>
      <w:r>
        <w:rPr>
          <w:b/>
          <w:bCs/>
          <w:sz w:val="22"/>
          <w:szCs w:val="22"/>
        </w:rPr>
        <w:t>Prof. Paweł Borkowski (Uniwersytet Warszawski)</w:t>
      </w:r>
    </w:p>
    <w:p w14:paraId="3D048455" w14:textId="77777777" w:rsidR="002C077E" w:rsidRDefault="007A7E1C">
      <w:pPr>
        <w:pStyle w:val="Normal0"/>
        <w:spacing w:after="160"/>
        <w:ind w:left="1416"/>
        <w:rPr>
          <w:b/>
          <w:bCs/>
          <w:sz w:val="22"/>
          <w:szCs w:val="22"/>
        </w:rPr>
      </w:pPr>
      <w:r>
        <w:rPr>
          <w:sz w:val="22"/>
          <w:szCs w:val="22"/>
        </w:rPr>
        <w:t>Uczestnicy:</w:t>
      </w:r>
      <w:r>
        <w:rPr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Prof. Jacek </w:t>
      </w:r>
      <w:proofErr w:type="spellStart"/>
      <w:r>
        <w:rPr>
          <w:b/>
          <w:bCs/>
          <w:sz w:val="22"/>
          <w:szCs w:val="22"/>
        </w:rPr>
        <w:t>Czaputowicz</w:t>
      </w:r>
      <w:proofErr w:type="spellEnd"/>
      <w:r>
        <w:rPr>
          <w:b/>
          <w:bCs/>
          <w:sz w:val="22"/>
          <w:szCs w:val="22"/>
        </w:rPr>
        <w:t xml:space="preserve"> (Uniwersytet Warszawski)</w:t>
      </w:r>
    </w:p>
    <w:p w14:paraId="56A3CA6E" w14:textId="68C1F745" w:rsidR="002C077E" w:rsidRDefault="007A7E1C" w:rsidP="00B86B89">
      <w:pPr>
        <w:pStyle w:val="Normal0"/>
        <w:spacing w:after="160"/>
        <w:ind w:left="212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23390">
        <w:rPr>
          <w:b/>
          <w:bCs/>
          <w:sz w:val="22"/>
          <w:szCs w:val="22"/>
        </w:rPr>
        <w:t>Prof.</w:t>
      </w:r>
      <w:r w:rsidR="00B86B89">
        <w:rPr>
          <w:b/>
          <w:bCs/>
          <w:sz w:val="22"/>
          <w:szCs w:val="22"/>
        </w:rPr>
        <w:t xml:space="preserve"> Agnieszka  Bielawska</w:t>
      </w:r>
      <w:r>
        <w:rPr>
          <w:b/>
          <w:bCs/>
          <w:sz w:val="22"/>
          <w:szCs w:val="22"/>
        </w:rPr>
        <w:t xml:space="preserve"> (Uniwersytet im. A. </w:t>
      </w:r>
      <w:r w:rsidR="00B86B89">
        <w:rPr>
          <w:b/>
          <w:bCs/>
          <w:sz w:val="22"/>
          <w:szCs w:val="22"/>
        </w:rPr>
        <w:tab/>
      </w:r>
      <w:r w:rsidR="00B86B89">
        <w:rPr>
          <w:b/>
          <w:bCs/>
          <w:sz w:val="22"/>
          <w:szCs w:val="22"/>
        </w:rPr>
        <w:tab/>
      </w:r>
      <w:r w:rsidR="00B86B89">
        <w:rPr>
          <w:b/>
          <w:bCs/>
          <w:sz w:val="22"/>
          <w:szCs w:val="22"/>
        </w:rPr>
        <w:tab/>
      </w:r>
      <w:r w:rsidR="00B86B89">
        <w:rPr>
          <w:b/>
          <w:bCs/>
          <w:sz w:val="22"/>
          <w:szCs w:val="22"/>
        </w:rPr>
        <w:tab/>
      </w:r>
      <w:r w:rsidR="00B86B89">
        <w:rPr>
          <w:b/>
          <w:bCs/>
          <w:sz w:val="22"/>
          <w:szCs w:val="22"/>
        </w:rPr>
        <w:tab/>
      </w:r>
      <w:r w:rsidR="00B86B89">
        <w:rPr>
          <w:b/>
          <w:bCs/>
          <w:sz w:val="22"/>
          <w:szCs w:val="22"/>
        </w:rPr>
        <w:tab/>
      </w:r>
      <w:r w:rsidR="00B86B8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Mickiewicza w</w:t>
      </w:r>
      <w:r w:rsidR="00B86B8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Poznaniu) </w:t>
      </w:r>
    </w:p>
    <w:p w14:paraId="7664861C" w14:textId="77777777" w:rsidR="002C077E" w:rsidRDefault="007A7E1C">
      <w:pPr>
        <w:pStyle w:val="Normal0"/>
        <w:spacing w:after="160"/>
        <w:ind w:left="141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Prof. Janusz Ruszkowski (Uniwersytet Szczeciński)</w:t>
      </w:r>
    </w:p>
    <w:p w14:paraId="45FB0818" w14:textId="4EC28D82" w:rsidR="002C077E" w:rsidRPr="003E4125" w:rsidRDefault="007A7E1C" w:rsidP="003E4125">
      <w:pPr>
        <w:pStyle w:val="Normal0"/>
        <w:spacing w:after="160"/>
        <w:ind w:left="709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Prof. Dariusz Niedźwiedzki (Uniwersytet Jagielloński)</w:t>
      </w:r>
    </w:p>
    <w:p w14:paraId="42FC0999" w14:textId="77777777" w:rsidR="002C077E" w:rsidRDefault="007A7E1C">
      <w:pPr>
        <w:pStyle w:val="Normal0"/>
        <w:spacing w:after="160"/>
        <w:ind w:left="708" w:firstLine="708"/>
        <w:rPr>
          <w:sz w:val="28"/>
          <w:szCs w:val="28"/>
        </w:rPr>
      </w:pPr>
      <w:r>
        <w:rPr>
          <w:sz w:val="28"/>
          <w:szCs w:val="28"/>
        </w:rPr>
        <w:t>12.00-12.30 - przerwa kawowa</w:t>
      </w:r>
    </w:p>
    <w:p w14:paraId="334937AA" w14:textId="36F74D1D" w:rsidR="002C077E" w:rsidRDefault="007A7E1C">
      <w:pPr>
        <w:pStyle w:val="Normal0"/>
        <w:spacing w:after="160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12.30-14.00 – II panel</w:t>
      </w:r>
      <w:r w:rsidR="000D1055">
        <w:rPr>
          <w:sz w:val="28"/>
          <w:szCs w:val="28"/>
        </w:rPr>
        <w:t xml:space="preserve"> plenarny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Zróżnicowana integracja w teoriach i podejściach europeistycznych</w:t>
      </w:r>
    </w:p>
    <w:p w14:paraId="56F1DBFD" w14:textId="6CF082CD" w:rsidR="002C077E" w:rsidRPr="006205EC" w:rsidRDefault="007A7E1C">
      <w:pPr>
        <w:pStyle w:val="Normal0"/>
        <w:spacing w:after="160"/>
        <w:ind w:left="708" w:firstLine="708"/>
        <w:rPr>
          <w:b/>
          <w:bCs/>
          <w:sz w:val="22"/>
          <w:szCs w:val="22"/>
        </w:rPr>
      </w:pPr>
      <w:r>
        <w:rPr>
          <w:lang w:val="it-IT"/>
        </w:rPr>
        <w:t>Moderator:</w:t>
      </w:r>
      <w:r w:rsidR="006205EC">
        <w:rPr>
          <w:sz w:val="28"/>
          <w:szCs w:val="28"/>
        </w:rPr>
        <w:t xml:space="preserve"> </w:t>
      </w:r>
      <w:r w:rsidR="006205EC" w:rsidRPr="006205EC">
        <w:rPr>
          <w:b/>
          <w:sz w:val="22"/>
          <w:szCs w:val="22"/>
        </w:rPr>
        <w:t>Prof. Janusz Ruszkowski Uniwersytet Szczeciński)</w:t>
      </w:r>
    </w:p>
    <w:p w14:paraId="535D9D7E" w14:textId="77777777" w:rsidR="002C077E" w:rsidRDefault="007A7E1C">
      <w:pPr>
        <w:pStyle w:val="Normal0"/>
        <w:spacing w:after="160"/>
        <w:ind w:left="709" w:firstLine="709"/>
        <w:rPr>
          <w:b/>
          <w:bCs/>
          <w:sz w:val="22"/>
          <w:szCs w:val="22"/>
        </w:rPr>
      </w:pPr>
      <w:r>
        <w:rPr>
          <w:sz w:val="22"/>
          <w:szCs w:val="22"/>
        </w:rPr>
        <w:t>Uczestnicy:</w:t>
      </w:r>
      <w:r>
        <w:rPr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>Prof. Ireneusz Paweł Karolewski (Uniwersytet w Lipsku)</w:t>
      </w:r>
    </w:p>
    <w:p w14:paraId="158413A5" w14:textId="00CE316A" w:rsidR="002C077E" w:rsidRDefault="007A7E1C">
      <w:pPr>
        <w:pStyle w:val="Normal0"/>
        <w:spacing w:after="160"/>
        <w:ind w:left="709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AF0EB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Prof.  Zdzisław Mach (Uniwersytet Jagielloński)</w:t>
      </w:r>
    </w:p>
    <w:p w14:paraId="49DA0F13" w14:textId="5EE0BA5B" w:rsidR="002C077E" w:rsidRDefault="007A7E1C">
      <w:pPr>
        <w:pStyle w:val="Normal0"/>
        <w:spacing w:after="160"/>
        <w:ind w:left="141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Prof. Paweł Borkowski (Uczelnia Łazarskiego w Warszawie)</w:t>
      </w:r>
    </w:p>
    <w:p w14:paraId="6E5A10B2" w14:textId="109A89E0" w:rsidR="00DD5C17" w:rsidRDefault="00DD5C17" w:rsidP="00DD5C17">
      <w:pPr>
        <w:pStyle w:val="Normal0"/>
        <w:spacing w:after="160"/>
        <w:ind w:left="217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Prof. Wojciech Gagatek (Uniwersytet Warszawski)</w:t>
      </w:r>
    </w:p>
    <w:p w14:paraId="0E31569C" w14:textId="77777777" w:rsidR="002C077E" w:rsidRDefault="007A7E1C">
      <w:pPr>
        <w:pStyle w:val="Normal0"/>
        <w:spacing w:after="16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14.00-15.00 – </w:t>
      </w:r>
      <w:r>
        <w:rPr>
          <w:sz w:val="28"/>
          <w:szCs w:val="28"/>
          <w:lang w:val="es-ES_tradnl"/>
        </w:rPr>
        <w:t>obiad</w:t>
      </w:r>
    </w:p>
    <w:p w14:paraId="7FFC3F48" w14:textId="6BAF123D" w:rsidR="002C077E" w:rsidRDefault="007A7E1C">
      <w:pPr>
        <w:pStyle w:val="Normal0"/>
        <w:spacing w:after="160"/>
        <w:ind w:left="708" w:firstLine="708"/>
        <w:rPr>
          <w:sz w:val="28"/>
          <w:szCs w:val="28"/>
        </w:rPr>
      </w:pPr>
      <w:r>
        <w:rPr>
          <w:sz w:val="28"/>
          <w:szCs w:val="28"/>
        </w:rPr>
        <w:t>15.00-16.30 – III panel</w:t>
      </w:r>
      <w:r w:rsidR="000D1055">
        <w:rPr>
          <w:sz w:val="28"/>
          <w:szCs w:val="28"/>
        </w:rPr>
        <w:t xml:space="preserve"> plenarny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Praktyka zróżnicowanej integracji. Modele wyłączające i opcjonalne</w:t>
      </w:r>
    </w:p>
    <w:p w14:paraId="530AA32A" w14:textId="31FBCC0E" w:rsidR="002C077E" w:rsidRDefault="00E16534" w:rsidP="00E16534">
      <w:pPr>
        <w:pStyle w:val="Normal0"/>
        <w:spacing w:after="1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7A7E1C">
        <w:rPr>
          <w:sz w:val="22"/>
          <w:szCs w:val="22"/>
        </w:rPr>
        <w:t xml:space="preserve">Moderator:   </w:t>
      </w:r>
      <w:r>
        <w:rPr>
          <w:b/>
          <w:bCs/>
          <w:sz w:val="22"/>
          <w:szCs w:val="22"/>
        </w:rPr>
        <w:t>Prof. Wojciech Gagatek (Uniwersytet Warszawski)</w:t>
      </w:r>
    </w:p>
    <w:p w14:paraId="7E5A2BEE" w14:textId="77777777" w:rsidR="002C077E" w:rsidRDefault="007A7E1C">
      <w:pPr>
        <w:pStyle w:val="Normal0"/>
        <w:spacing w:after="160"/>
        <w:ind w:left="708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>Uczestnicy:</w:t>
      </w:r>
      <w:r>
        <w:rPr>
          <w:sz w:val="28"/>
          <w:szCs w:val="28"/>
        </w:rPr>
        <w:t xml:space="preserve">   </w:t>
      </w:r>
      <w:r>
        <w:rPr>
          <w:b/>
          <w:bCs/>
          <w:sz w:val="22"/>
          <w:szCs w:val="22"/>
        </w:rPr>
        <w:t>Prof. Adam Wojtaszczyk (Uniwersytet Warszawski)</w:t>
      </w:r>
    </w:p>
    <w:p w14:paraId="7C617C3B" w14:textId="77777777" w:rsidR="002C077E" w:rsidRDefault="007A7E1C">
      <w:pPr>
        <w:pStyle w:val="Normal0"/>
        <w:spacing w:after="160"/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Prof. Agnieszka </w:t>
      </w:r>
      <w:proofErr w:type="spellStart"/>
      <w:r>
        <w:rPr>
          <w:b/>
          <w:bCs/>
          <w:sz w:val="22"/>
          <w:szCs w:val="22"/>
        </w:rPr>
        <w:t>Cianciara</w:t>
      </w:r>
      <w:proofErr w:type="spellEnd"/>
      <w:r>
        <w:rPr>
          <w:b/>
          <w:bCs/>
          <w:sz w:val="22"/>
          <w:szCs w:val="22"/>
        </w:rPr>
        <w:t xml:space="preserve"> (Polska Akademia Nauk)</w:t>
      </w:r>
    </w:p>
    <w:p w14:paraId="23C22B7F" w14:textId="3E496307" w:rsidR="002C077E" w:rsidRDefault="007A7E1C" w:rsidP="00A23390">
      <w:pPr>
        <w:pStyle w:val="Normal0"/>
        <w:spacing w:after="160"/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Prof. Tomasz </w:t>
      </w:r>
      <w:proofErr w:type="spellStart"/>
      <w:r>
        <w:rPr>
          <w:b/>
          <w:bCs/>
          <w:sz w:val="22"/>
          <w:szCs w:val="22"/>
        </w:rPr>
        <w:t>Kubin</w:t>
      </w:r>
      <w:proofErr w:type="spellEnd"/>
      <w:r>
        <w:rPr>
          <w:b/>
          <w:bCs/>
          <w:sz w:val="22"/>
          <w:szCs w:val="22"/>
        </w:rPr>
        <w:t xml:space="preserve"> (Uniwersytet Śląski w Katowicach</w:t>
      </w:r>
      <w:r w:rsidR="00BD083F">
        <w:rPr>
          <w:b/>
          <w:bCs/>
          <w:sz w:val="22"/>
          <w:szCs w:val="22"/>
        </w:rPr>
        <w:t>, Team Europe</w:t>
      </w:r>
      <w:r w:rsidR="00A23390">
        <w:rPr>
          <w:b/>
          <w:bCs/>
          <w:sz w:val="22"/>
          <w:szCs w:val="22"/>
        </w:rPr>
        <w:t>)</w:t>
      </w:r>
    </w:p>
    <w:p w14:paraId="2C8BEB79" w14:textId="689B3A49" w:rsidR="00DD5C17" w:rsidRDefault="00DD5C17" w:rsidP="00DD5C17">
      <w:pPr>
        <w:pStyle w:val="Normal0"/>
        <w:spacing w:after="160"/>
        <w:ind w:left="141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Prof. Marta Witkowska (Uniwersytet Warszawski)</w:t>
      </w:r>
    </w:p>
    <w:p w14:paraId="11E12188" w14:textId="77777777" w:rsidR="002C077E" w:rsidRDefault="007A7E1C">
      <w:pPr>
        <w:pStyle w:val="Normal0"/>
        <w:spacing w:after="160"/>
        <w:ind w:left="708" w:firstLine="708"/>
        <w:rPr>
          <w:sz w:val="28"/>
          <w:szCs w:val="28"/>
        </w:rPr>
      </w:pPr>
      <w:r>
        <w:rPr>
          <w:sz w:val="28"/>
          <w:szCs w:val="28"/>
        </w:rPr>
        <w:t>16.30 –17.00 Podsumowanie konferencji (wnioski i postulaty</w:t>
      </w:r>
    </w:p>
    <w:p w14:paraId="39EAFB44" w14:textId="77777777" w:rsidR="002C077E" w:rsidRDefault="007A7E1C">
      <w:pPr>
        <w:pStyle w:val="Normal0"/>
        <w:spacing w:after="16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badawcze)</w:t>
      </w:r>
    </w:p>
    <w:p w14:paraId="7554DA08" w14:textId="77777777" w:rsidR="002C077E" w:rsidRDefault="007A7E1C">
      <w:pPr>
        <w:pStyle w:val="Normal0"/>
        <w:spacing w:after="160"/>
        <w:rPr>
          <w:b/>
          <w:bCs/>
        </w:rPr>
      </w:pPr>
      <w:r>
        <w:rPr>
          <w:b/>
          <w:bCs/>
        </w:rPr>
        <w:t>Dodatkowe informacje:</w:t>
      </w:r>
    </w:p>
    <w:p w14:paraId="5387CAFA" w14:textId="77777777" w:rsidR="002C077E" w:rsidRDefault="007A7E1C">
      <w:pPr>
        <w:pStyle w:val="Normal0"/>
        <w:numPr>
          <w:ilvl w:val="0"/>
          <w:numId w:val="4"/>
        </w:numPr>
        <w:spacing w:after="160"/>
      </w:pPr>
      <w:r>
        <w:t>Udział w konferencji jest bezpłatny</w:t>
      </w:r>
    </w:p>
    <w:p w14:paraId="0F2D4307" w14:textId="3805CE5C" w:rsidR="002C077E" w:rsidRDefault="007A7E1C">
      <w:pPr>
        <w:pStyle w:val="Normal0"/>
        <w:numPr>
          <w:ilvl w:val="0"/>
          <w:numId w:val="4"/>
        </w:numPr>
        <w:spacing w:after="160"/>
      </w:pPr>
      <w:r>
        <w:t xml:space="preserve">Formularz zgłoszeniowy do  pobrania na stronie: </w:t>
      </w:r>
      <w:hyperlink r:id="rId12" w:history="1">
        <w:r>
          <w:rPr>
            <w:rStyle w:val="Hyperlink0"/>
          </w:rPr>
          <w:t>https://npb.usz.edu.pl/konferencja-naukowa-teoria-zroznicowanej-integracji-i-xi-warsztaty-metodologiczne-z-europeistyki-i-politologii/</w:t>
        </w:r>
      </w:hyperlink>
      <w:r>
        <w:t xml:space="preserve"> </w:t>
      </w:r>
    </w:p>
    <w:p w14:paraId="5CF18FA9" w14:textId="77777777" w:rsidR="00761A08" w:rsidRPr="006D7F6E" w:rsidRDefault="00761A08" w:rsidP="00761A08">
      <w:pPr>
        <w:pStyle w:val="Normal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</w:pPr>
      <w:r w:rsidRPr="006D7F6E">
        <w:rPr>
          <w:rFonts w:ascii="Times New Roman" w:hAnsi="Times New Roman" w:cs="Times New Roman"/>
        </w:rPr>
        <w:t>Sekretarz Komitetu Organizacyjnego</w:t>
      </w:r>
      <w:r>
        <w:t xml:space="preserve">: </w:t>
      </w:r>
      <w:r w:rsidRPr="006D7F6E">
        <w:rPr>
          <w:rFonts w:ascii="Times New Roman" w:hAnsi="Times New Roman" w:cs="Times New Roman"/>
        </w:rPr>
        <w:t>dr Monika Potkańska, (</w:t>
      </w:r>
      <w:hyperlink r:id="rId13" w:history="1">
        <w:r w:rsidRPr="006D7F6E">
          <w:rPr>
            <w:rStyle w:val="Hipercze"/>
            <w:rFonts w:ascii="Baskerville Old Face" w:hAnsi="Baskerville Old Face" w:cs="Times New Roman"/>
          </w:rPr>
          <w:t>monika.potkanska@usz.edu.pl</w:t>
        </w:r>
      </w:hyperlink>
      <w:r w:rsidRPr="006D7F6E">
        <w:rPr>
          <w:rFonts w:ascii="Baskerville Old Face" w:hAnsi="Baskerville Old Face" w:cs="Times New Roman"/>
          <w:b/>
          <w:bCs/>
        </w:rPr>
        <w:t>, tel. 691894284)</w:t>
      </w:r>
    </w:p>
    <w:p w14:paraId="51CA6781" w14:textId="77777777" w:rsidR="00761A08" w:rsidRDefault="00761A08" w:rsidP="00761A08">
      <w:pPr>
        <w:pStyle w:val="Normal0"/>
        <w:spacing w:after="160"/>
        <w:ind w:left="720"/>
      </w:pPr>
    </w:p>
    <w:p w14:paraId="049F31CB" w14:textId="77777777" w:rsidR="002C077E" w:rsidRDefault="002C077E" w:rsidP="004B67FE">
      <w:pPr>
        <w:pStyle w:val="Normal0"/>
        <w:spacing w:after="160"/>
        <w:ind w:left="720"/>
      </w:pPr>
    </w:p>
    <w:p w14:paraId="4DDBEF00" w14:textId="2068D12C" w:rsidR="002C077E" w:rsidRDefault="002C077E">
      <w:pPr>
        <w:pStyle w:val="Normal0"/>
        <w:spacing w:after="160"/>
        <w:rPr>
          <w:b/>
          <w:bCs/>
          <w:sz w:val="28"/>
          <w:szCs w:val="28"/>
        </w:rPr>
      </w:pPr>
    </w:p>
    <w:p w14:paraId="702D3F5A" w14:textId="12E44CA5" w:rsidR="00A23390" w:rsidRDefault="00A23390">
      <w:pPr>
        <w:pStyle w:val="Normal0"/>
        <w:spacing w:after="160"/>
        <w:rPr>
          <w:b/>
          <w:bCs/>
          <w:sz w:val="28"/>
          <w:szCs w:val="28"/>
        </w:rPr>
      </w:pPr>
    </w:p>
    <w:p w14:paraId="5B5D0D9D" w14:textId="1BE0184E" w:rsidR="00A23390" w:rsidRDefault="00A23390">
      <w:pPr>
        <w:pStyle w:val="Normal0"/>
        <w:spacing w:after="160"/>
        <w:rPr>
          <w:b/>
          <w:bCs/>
          <w:sz w:val="28"/>
          <w:szCs w:val="28"/>
        </w:rPr>
      </w:pPr>
    </w:p>
    <w:p w14:paraId="7F111AC2" w14:textId="77777777" w:rsidR="00A23390" w:rsidRDefault="00A23390">
      <w:pPr>
        <w:pStyle w:val="Normal0"/>
        <w:spacing w:after="160"/>
        <w:rPr>
          <w:b/>
          <w:bCs/>
          <w:sz w:val="28"/>
          <w:szCs w:val="28"/>
        </w:rPr>
      </w:pPr>
    </w:p>
    <w:p w14:paraId="27B8F768" w14:textId="77777777" w:rsidR="002C077E" w:rsidRDefault="007A7E1C">
      <w:pPr>
        <w:pStyle w:val="Normal0"/>
        <w:spacing w:after="160"/>
        <w:rPr>
          <w:b/>
          <w:bCs/>
          <w:color w:val="FF0000"/>
          <w:sz w:val="28"/>
          <w:szCs w:val="28"/>
          <w:u w:color="FF000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70E8DA4" wp14:editId="07777777">
                <wp:extent cx="1383031" cy="364491"/>
                <wp:effectExtent l="0" t="0" r="0" b="0"/>
                <wp:docPr id="1073741839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031" cy="364491"/>
                          <a:chOff x="0" y="0"/>
                          <a:chExt cx="1383030" cy="364490"/>
                        </a:xfrm>
                      </wpg:grpSpPr>
                      <wps:wsp>
                        <wps:cNvPr id="1073741837" name="Prostokąt"/>
                        <wps:cNvSpPr/>
                        <wps:spPr>
                          <a:xfrm>
                            <a:off x="0" y="0"/>
                            <a:ext cx="1383031" cy="364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8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1" cy="364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5C2E7D2">
              <v:group id="_x0000_s1038" style="visibility:visible;width:108.9pt;height:28.7pt;" coordsize="1383030,364490" coordorigin="0,0">
                <v:rect id="_x0000_s1039" style="position:absolute;left:0;top:0;width:1383030;height:364490;">
                  <v:fill type="solid" color="#FFFFFF" opacity="100.0%"/>
  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/v:rect>
                <v:shape id="_x0000_s1040" style="position:absolute;left:0;top:0;width:1383030;height:364490;" type="#_x0000_t75">
                  <v:imagedata o:title="image1.png" r:id="rId14"/>
                </v:shape>
              </v:group>
            </w:pict>
          </mc:Fallback>
        </mc:AlternateContent>
      </w:r>
      <w:r>
        <w:rPr>
          <w:b/>
          <w:bCs/>
          <w:color w:val="FF0000"/>
          <w:sz w:val="28"/>
          <w:szCs w:val="28"/>
          <w:u w:color="FF0000"/>
        </w:rPr>
        <w:t xml:space="preserve">  </w:t>
      </w:r>
      <w:r>
        <w:rPr>
          <w:b/>
          <w:bCs/>
          <w:color w:val="FF0000"/>
          <w:sz w:val="28"/>
          <w:szCs w:val="28"/>
          <w:u w:color="FF0000"/>
        </w:rPr>
        <w:tab/>
      </w:r>
      <w:r>
        <w:rPr>
          <w:b/>
          <w:bCs/>
          <w:noProof/>
          <w:color w:val="FF0000"/>
          <w:sz w:val="28"/>
          <w:szCs w:val="28"/>
          <w:u w:color="FF0000"/>
        </w:rPr>
        <mc:AlternateContent>
          <mc:Choice Requires="wpg">
            <w:drawing>
              <wp:inline distT="0" distB="0" distL="0" distR="0" wp14:anchorId="4D822FE7" wp14:editId="07777777">
                <wp:extent cx="1817371" cy="410845"/>
                <wp:effectExtent l="0" t="0" r="0" b="0"/>
                <wp:docPr id="1073741842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1" cy="410845"/>
                          <a:chOff x="0" y="0"/>
                          <a:chExt cx="1817370" cy="410844"/>
                        </a:xfrm>
                      </wpg:grpSpPr>
                      <wps:wsp>
                        <wps:cNvPr id="1073741840" name="Prostokąt"/>
                        <wps:cNvSpPr/>
                        <wps:spPr>
                          <a:xfrm>
                            <a:off x="0" y="0"/>
                            <a:ext cx="1817371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1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1" cy="4108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9974F2D">
              <v:group id="_x0000_s1041" style="visibility:visible;width:143.1pt;height:32.3pt;" coordsize="1817370,410845" coordorigin="0,0">
                <v:rect id="_x0000_s1042" style="position:absolute;left:0;top:0;width:1817370;height:410845;">
                  <v:fill type="solid" color="#FFFFFF" opacity="100.0%"/>
  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/v:rect>
                <v:shape id="_x0000_s1043" style="position:absolute;left:0;top:0;width:1817370;height:410845;" type="#_x0000_t75">
                  <v:imagedata o:title="image2.png" r:id="rId15"/>
                </v:shape>
              </v:group>
            </w:pict>
          </mc:Fallback>
        </mc:AlternateContent>
      </w:r>
      <w:r>
        <w:rPr>
          <w:b/>
          <w:bCs/>
          <w:color w:val="FF0000"/>
          <w:sz w:val="28"/>
          <w:szCs w:val="28"/>
          <w:u w:color="FF0000"/>
        </w:rPr>
        <w:tab/>
      </w:r>
      <w:r>
        <w:rPr>
          <w:b/>
          <w:bCs/>
          <w:noProof/>
          <w:color w:val="FF0000"/>
          <w:sz w:val="28"/>
          <w:szCs w:val="28"/>
          <w:u w:color="FF0000"/>
        </w:rPr>
        <mc:AlternateContent>
          <mc:Choice Requires="wpg">
            <w:drawing>
              <wp:inline distT="0" distB="0" distL="0" distR="0" wp14:anchorId="0CBB7B96" wp14:editId="07777777">
                <wp:extent cx="706120" cy="370205"/>
                <wp:effectExtent l="0" t="0" r="0" b="0"/>
                <wp:docPr id="1073741845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370205"/>
                          <a:chOff x="0" y="0"/>
                          <a:chExt cx="706119" cy="370204"/>
                        </a:xfrm>
                      </wpg:grpSpPr>
                      <wps:wsp>
                        <wps:cNvPr id="1073741843" name="Prostokąt"/>
                        <wps:cNvSpPr/>
                        <wps:spPr>
                          <a:xfrm>
                            <a:off x="0" y="0"/>
                            <a:ext cx="706120" cy="370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4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3702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9EB8AC">
              <v:group id="_x0000_s1044" style="visibility:visible;width:55.6pt;height:29.1pt;" coordsize="706120,370205" coordorigin="0,0">
                <v:rect id="_x0000_s1045" style="position:absolute;left:0;top:0;width:706120;height:370205;">
                  <v:fill type="solid" color="#FFFFFF" opacity="100.0%"/>
  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/v:rect>
                <v:shape id="_x0000_s1046" style="position:absolute;left:0;top:0;width:706120;height:370205;" type="#_x0000_t75">
                  <v:imagedata o:title="image3.png" r:id="rId17"/>
                </v:shape>
              </v:group>
            </w:pict>
          </mc:Fallback>
        </mc:AlternateContent>
      </w:r>
      <w:r>
        <w:rPr>
          <w:b/>
          <w:bCs/>
          <w:color w:val="FF0000"/>
          <w:sz w:val="28"/>
          <w:szCs w:val="28"/>
          <w:u w:color="FF0000"/>
        </w:rPr>
        <w:tab/>
      </w:r>
      <w:r>
        <w:rPr>
          <w:b/>
          <w:bCs/>
          <w:noProof/>
          <w:color w:val="FF0000"/>
          <w:sz w:val="28"/>
          <w:szCs w:val="28"/>
          <w:u w:color="FF0000"/>
        </w:rPr>
        <mc:AlternateContent>
          <mc:Choice Requires="wpg">
            <w:drawing>
              <wp:inline distT="0" distB="0" distL="0" distR="0" wp14:anchorId="12661688" wp14:editId="07777777">
                <wp:extent cx="410845" cy="410845"/>
                <wp:effectExtent l="0" t="0" r="0" b="0"/>
                <wp:docPr id="1073741848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" cy="410845"/>
                          <a:chOff x="0" y="0"/>
                          <a:chExt cx="410844" cy="410844"/>
                        </a:xfrm>
                      </wpg:grpSpPr>
                      <wps:wsp>
                        <wps:cNvPr id="1073741846" name="Kwadrat"/>
                        <wps:cNvSpPr/>
                        <wps:spPr>
                          <a:xfrm>
                            <a:off x="0" y="0"/>
                            <a:ext cx="410845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7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108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E620403">
              <v:group id="_x0000_s1047" style="visibility:visible;width:32.3pt;height:32.3pt;" coordsize="410845,410845" coordorigin="0,0">
                <v:rect id="_x0000_s1048" style="position:absolute;left:0;top:0;width:410845;height:410845;">
                  <v:fill type="solid" color="#FFFFFF" opacity="100.0%"/>
  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/v:rect>
                <v:shape id="_x0000_s1049" style="position:absolute;left:0;top:0;width:410845;height:410845;" type="#_x0000_t75">
                  <v:imagedata o:title="image4.png" r:id="rId18"/>
                </v:shape>
              </v:group>
            </w:pict>
          </mc:Fallback>
        </mc:AlternateContent>
      </w:r>
    </w:p>
    <w:p w14:paraId="3461D779" w14:textId="77777777" w:rsidR="002C077E" w:rsidRDefault="002C077E">
      <w:pPr>
        <w:pStyle w:val="Normal0"/>
        <w:spacing w:after="160"/>
        <w:rPr>
          <w:b/>
          <w:bCs/>
          <w:sz w:val="28"/>
          <w:szCs w:val="28"/>
        </w:rPr>
      </w:pPr>
    </w:p>
    <w:p w14:paraId="3CF2D8B6" w14:textId="77777777" w:rsidR="002C077E" w:rsidRDefault="002C077E">
      <w:pPr>
        <w:pStyle w:val="Normal0"/>
        <w:spacing w:after="160"/>
        <w:ind w:left="708" w:firstLine="708"/>
        <w:rPr>
          <w:b/>
          <w:bCs/>
          <w:sz w:val="36"/>
          <w:szCs w:val="36"/>
        </w:rPr>
      </w:pPr>
    </w:p>
    <w:p w14:paraId="15218DD3" w14:textId="77777777" w:rsidR="002C077E" w:rsidRDefault="007A7E1C">
      <w:pPr>
        <w:pStyle w:val="Normal0"/>
        <w:spacing w:after="1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XI Warsztaty Metodologiczne z Europeistyki i Politologii</w:t>
      </w:r>
    </w:p>
    <w:p w14:paraId="014A3090" w14:textId="77777777" w:rsidR="002C077E" w:rsidRDefault="007A7E1C">
      <w:pPr>
        <w:pStyle w:val="Normal0"/>
        <w:spacing w:after="160"/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     dla doktorantó</w:t>
      </w:r>
      <w:r w:rsidRPr="00864500">
        <w:rPr>
          <w:sz w:val="36"/>
          <w:szCs w:val="36"/>
        </w:rPr>
        <w:t>w i habilitant</w:t>
      </w:r>
      <w:r>
        <w:rPr>
          <w:sz w:val="36"/>
          <w:szCs w:val="36"/>
        </w:rPr>
        <w:t>ów</w:t>
      </w:r>
    </w:p>
    <w:p w14:paraId="3DCAF0B7" w14:textId="77777777" w:rsidR="002C077E" w:rsidRDefault="007A7E1C">
      <w:pPr>
        <w:pStyle w:val="Normal0"/>
        <w:spacing w:after="16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25 maja 2022 r. </w:t>
      </w:r>
    </w:p>
    <w:p w14:paraId="441C9592" w14:textId="77777777" w:rsidR="002C077E" w:rsidRDefault="007A7E1C">
      <w:pPr>
        <w:pStyle w:val="Normal0"/>
        <w:spacing w:after="160"/>
        <w:rPr>
          <w:sz w:val="28"/>
          <w:szCs w:val="28"/>
        </w:rPr>
      </w:pPr>
      <w:r>
        <w:rPr>
          <w:sz w:val="28"/>
          <w:szCs w:val="28"/>
        </w:rPr>
        <w:t>11.00-11.30 – powitanie uczestników (sala 194)</w:t>
      </w:r>
    </w:p>
    <w:p w14:paraId="4DE767E4" w14:textId="77777777" w:rsidR="002C077E" w:rsidRDefault="007A7E1C">
      <w:pPr>
        <w:pStyle w:val="Normal0"/>
        <w:spacing w:after="160"/>
        <w:rPr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>11.30-12.30 – wykład inauguracyjny (sala 194)</w:t>
      </w:r>
    </w:p>
    <w:p w14:paraId="4DFBF78D" w14:textId="17969594" w:rsidR="002C077E" w:rsidRDefault="007A7E1C">
      <w:pPr>
        <w:pStyle w:val="Normal0"/>
        <w:spacing w:after="160"/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F0EB6">
        <w:rPr>
          <w:b/>
          <w:bCs/>
        </w:rPr>
        <w:t>rof</w:t>
      </w:r>
      <w:r>
        <w:rPr>
          <w:b/>
          <w:bCs/>
        </w:rPr>
        <w:t>. Adam Wojtaszczyk (Uniwersytet Warszawski)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455D7DA" w14:textId="248DBF6C" w:rsidR="002C077E" w:rsidRDefault="0093493D">
      <w:pPr>
        <w:pStyle w:val="Normal0"/>
        <w:spacing w:after="160"/>
        <w:rPr>
          <w:b/>
          <w:bCs/>
        </w:rPr>
      </w:pPr>
      <w:r>
        <w:rPr>
          <w:b/>
          <w:bCs/>
        </w:rPr>
        <w:t xml:space="preserve">Awans naukowy </w:t>
      </w:r>
      <w:proofErr w:type="spellStart"/>
      <w:r>
        <w:rPr>
          <w:b/>
          <w:bCs/>
        </w:rPr>
        <w:t>e</w:t>
      </w:r>
      <w:r w:rsidR="007A7E1C">
        <w:rPr>
          <w:b/>
          <w:bCs/>
        </w:rPr>
        <w:t>uropeistów</w:t>
      </w:r>
      <w:proofErr w:type="spellEnd"/>
      <w:r w:rsidR="007A7E1C">
        <w:rPr>
          <w:b/>
          <w:bCs/>
        </w:rPr>
        <w:t>. W ramach jakiej dyscypliny?</w:t>
      </w:r>
    </w:p>
    <w:p w14:paraId="39398169" w14:textId="77777777" w:rsidR="002C077E" w:rsidRDefault="007A7E1C">
      <w:pPr>
        <w:pStyle w:val="Normal0"/>
        <w:spacing w:after="160"/>
        <w:rPr>
          <w:b/>
          <w:bCs/>
        </w:rPr>
      </w:pPr>
      <w:r>
        <w:rPr>
          <w:b/>
          <w:bCs/>
        </w:rPr>
        <w:t xml:space="preserve">         Uwarunkowania, procedury, następstwa</w:t>
      </w:r>
    </w:p>
    <w:p w14:paraId="4C95A438" w14:textId="77777777" w:rsidR="002C077E" w:rsidRDefault="007A7E1C">
      <w:pPr>
        <w:pStyle w:val="Normal0"/>
        <w:spacing w:after="160"/>
        <w:rPr>
          <w:sz w:val="28"/>
          <w:szCs w:val="28"/>
        </w:rPr>
      </w:pPr>
      <w:r>
        <w:rPr>
          <w:sz w:val="28"/>
          <w:szCs w:val="28"/>
        </w:rPr>
        <w:t>12.30-13.00 – przerwa kawowa</w:t>
      </w:r>
    </w:p>
    <w:p w14:paraId="133C9268" w14:textId="77777777" w:rsidR="002C077E" w:rsidRDefault="007A7E1C">
      <w:pPr>
        <w:pStyle w:val="Normal0"/>
        <w:spacing w:after="160"/>
        <w:rPr>
          <w:sz w:val="28"/>
          <w:szCs w:val="28"/>
        </w:rPr>
      </w:pPr>
      <w:r>
        <w:rPr>
          <w:sz w:val="28"/>
          <w:szCs w:val="28"/>
        </w:rPr>
        <w:t>13.00-15.00 -  praca w grupach równoległych (sala 110, 237, 239)</w:t>
      </w:r>
    </w:p>
    <w:p w14:paraId="31947E9F" w14:textId="77777777" w:rsidR="002C077E" w:rsidRDefault="007A7E1C">
      <w:pPr>
        <w:pStyle w:val="Normal0"/>
        <w:spacing w:after="160"/>
        <w:rPr>
          <w:sz w:val="28"/>
          <w:szCs w:val="28"/>
        </w:rPr>
      </w:pPr>
      <w:r>
        <w:rPr>
          <w:sz w:val="28"/>
          <w:szCs w:val="28"/>
        </w:rPr>
        <w:t>15.00-15.30 – konsultacje indywidualne (równoległe)</w:t>
      </w:r>
    </w:p>
    <w:p w14:paraId="68DE2BA9" w14:textId="77777777" w:rsidR="002C077E" w:rsidRDefault="007A7E1C">
      <w:pPr>
        <w:pStyle w:val="Normal0"/>
        <w:spacing w:after="160"/>
        <w:rPr>
          <w:sz w:val="28"/>
          <w:szCs w:val="28"/>
        </w:rPr>
      </w:pPr>
      <w:r>
        <w:rPr>
          <w:sz w:val="28"/>
          <w:szCs w:val="28"/>
        </w:rPr>
        <w:t>15.30 - obiad</w:t>
      </w:r>
    </w:p>
    <w:p w14:paraId="0FB78278" w14:textId="77777777" w:rsidR="002C077E" w:rsidRDefault="002C077E">
      <w:pPr>
        <w:pStyle w:val="Normal0"/>
        <w:spacing w:after="160"/>
        <w:rPr>
          <w:sz w:val="28"/>
          <w:szCs w:val="28"/>
        </w:rPr>
      </w:pPr>
    </w:p>
    <w:p w14:paraId="1FC39945" w14:textId="77777777" w:rsidR="002C077E" w:rsidRDefault="002C077E">
      <w:pPr>
        <w:pStyle w:val="Normal0"/>
        <w:spacing w:after="160"/>
        <w:rPr>
          <w:sz w:val="28"/>
          <w:szCs w:val="28"/>
        </w:rPr>
      </w:pPr>
    </w:p>
    <w:p w14:paraId="0562CB0E" w14:textId="77777777" w:rsidR="002C077E" w:rsidRDefault="002C077E">
      <w:pPr>
        <w:pStyle w:val="Normal0"/>
        <w:spacing w:after="160"/>
        <w:rPr>
          <w:sz w:val="28"/>
          <w:szCs w:val="28"/>
        </w:rPr>
      </w:pPr>
    </w:p>
    <w:p w14:paraId="34CE0A41" w14:textId="77777777" w:rsidR="002C077E" w:rsidRDefault="002C077E">
      <w:pPr>
        <w:pStyle w:val="Normal0"/>
        <w:spacing w:after="160"/>
        <w:rPr>
          <w:sz w:val="28"/>
          <w:szCs w:val="28"/>
        </w:rPr>
      </w:pPr>
    </w:p>
    <w:p w14:paraId="6D226EE4" w14:textId="77777777" w:rsidR="002C077E" w:rsidRDefault="007A7E1C">
      <w:pPr>
        <w:pStyle w:val="Normal0"/>
        <w:spacing w:after="160"/>
        <w:rPr>
          <w:b/>
          <w:bCs/>
        </w:rPr>
      </w:pPr>
      <w:r>
        <w:rPr>
          <w:b/>
          <w:bCs/>
        </w:rPr>
        <w:t>Termin przysyłania konspektów prac doktorskich oraz habilitacyjnych: 20.05.2022</w:t>
      </w:r>
    </w:p>
    <w:p w14:paraId="16F7A7DF" w14:textId="283D6A95" w:rsidR="00864500" w:rsidRDefault="00864500">
      <w:pPr>
        <w:pStyle w:val="Normal0"/>
        <w:spacing w:after="160"/>
        <w:rPr>
          <w:sz w:val="28"/>
          <w:szCs w:val="28"/>
        </w:rPr>
      </w:pPr>
    </w:p>
    <w:p w14:paraId="572EA301" w14:textId="33304524" w:rsidR="005512F0" w:rsidRDefault="005512F0">
      <w:pPr>
        <w:pStyle w:val="Normal0"/>
        <w:spacing w:after="160"/>
        <w:rPr>
          <w:sz w:val="28"/>
          <w:szCs w:val="28"/>
        </w:rPr>
      </w:pPr>
    </w:p>
    <w:p w14:paraId="5DD93F82" w14:textId="77777777" w:rsidR="005512F0" w:rsidRDefault="005512F0">
      <w:pPr>
        <w:pStyle w:val="Normal0"/>
        <w:spacing w:after="160"/>
        <w:rPr>
          <w:sz w:val="28"/>
          <w:szCs w:val="28"/>
        </w:rPr>
      </w:pPr>
    </w:p>
    <w:p w14:paraId="3A7D7CB0" w14:textId="77777777" w:rsidR="002C077E" w:rsidRDefault="007A7E1C">
      <w:pPr>
        <w:pStyle w:val="Normal0"/>
        <w:spacing w:after="160"/>
        <w:rPr>
          <w:sz w:val="28"/>
          <w:szCs w:val="28"/>
        </w:rPr>
      </w:pPr>
      <w:r>
        <w:rPr>
          <w:sz w:val="28"/>
          <w:szCs w:val="28"/>
        </w:rPr>
        <w:t>Potwierdzeni komentatorzy konspektów:</w:t>
      </w:r>
    </w:p>
    <w:p w14:paraId="33EBBE1A" w14:textId="1310DBD6" w:rsidR="00B045AC" w:rsidRDefault="00B045AC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Prof. Agnieszka Bielawska (Uniwersytet im A. Mickiewicza w Poznaniu)</w:t>
      </w:r>
    </w:p>
    <w:p w14:paraId="4ECDA944" w14:textId="2B032D40" w:rsidR="002C077E" w:rsidRDefault="007A7E1C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Prof. Paweł Borkowski (Uczelnia Łazarskiego w Warszawie)</w:t>
      </w:r>
    </w:p>
    <w:p w14:paraId="7F2B816B" w14:textId="53FC14B5" w:rsidR="002C077E" w:rsidRPr="00A23390" w:rsidRDefault="007A7E1C" w:rsidP="00A23390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Prof. Agnieszka </w:t>
      </w:r>
      <w:proofErr w:type="spellStart"/>
      <w:r w:rsidR="00A23390">
        <w:rPr>
          <w:b/>
          <w:bCs/>
          <w:sz w:val="22"/>
          <w:szCs w:val="22"/>
        </w:rPr>
        <w:t>Cianciara</w:t>
      </w:r>
      <w:proofErr w:type="spellEnd"/>
      <w:r w:rsidR="00A23390">
        <w:rPr>
          <w:b/>
          <w:bCs/>
          <w:sz w:val="22"/>
          <w:szCs w:val="22"/>
        </w:rPr>
        <w:t xml:space="preserve"> (Polska Akademia Nauk)</w:t>
      </w:r>
    </w:p>
    <w:p w14:paraId="0BAABC69" w14:textId="582F3806" w:rsidR="002C077E" w:rsidRDefault="00B6406C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Prof. </w:t>
      </w:r>
      <w:r w:rsidR="007A7E1C">
        <w:rPr>
          <w:b/>
          <w:bCs/>
          <w:sz w:val="22"/>
          <w:szCs w:val="22"/>
        </w:rPr>
        <w:t xml:space="preserve"> Jacek </w:t>
      </w:r>
      <w:proofErr w:type="spellStart"/>
      <w:r w:rsidR="007A7E1C">
        <w:rPr>
          <w:b/>
          <w:bCs/>
          <w:sz w:val="22"/>
          <w:szCs w:val="22"/>
        </w:rPr>
        <w:t>Czaputowicz</w:t>
      </w:r>
      <w:proofErr w:type="spellEnd"/>
      <w:r w:rsidR="007A7E1C">
        <w:rPr>
          <w:b/>
          <w:bCs/>
          <w:sz w:val="22"/>
          <w:szCs w:val="22"/>
        </w:rPr>
        <w:t xml:space="preserve"> (Uniwersytet Warszawski)</w:t>
      </w:r>
    </w:p>
    <w:p w14:paraId="26851074" w14:textId="49954D19" w:rsidR="00C003E3" w:rsidRDefault="00C003E3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Prof. Wojciech Gagatek (Uniwersytet Warszawski)</w:t>
      </w:r>
    </w:p>
    <w:p w14:paraId="262BE9CC" w14:textId="4555C0C2" w:rsidR="002C077E" w:rsidRDefault="00B6406C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prof. </w:t>
      </w:r>
      <w:r w:rsidR="007A7E1C">
        <w:rPr>
          <w:b/>
          <w:bCs/>
          <w:sz w:val="22"/>
          <w:szCs w:val="22"/>
        </w:rPr>
        <w:t xml:space="preserve"> Tomasz </w:t>
      </w:r>
      <w:proofErr w:type="spellStart"/>
      <w:r w:rsidR="007A7E1C">
        <w:rPr>
          <w:b/>
          <w:bCs/>
          <w:sz w:val="22"/>
          <w:szCs w:val="22"/>
        </w:rPr>
        <w:t>Kubin</w:t>
      </w:r>
      <w:proofErr w:type="spellEnd"/>
      <w:r w:rsidR="007A7E1C">
        <w:rPr>
          <w:b/>
          <w:bCs/>
          <w:sz w:val="22"/>
          <w:szCs w:val="22"/>
        </w:rPr>
        <w:t xml:space="preserve"> (Uniwersytet Śląski w Katowicach</w:t>
      </w:r>
      <w:r w:rsidR="0015194D">
        <w:rPr>
          <w:b/>
          <w:bCs/>
          <w:sz w:val="22"/>
          <w:szCs w:val="22"/>
        </w:rPr>
        <w:t>, Team Europe</w:t>
      </w:r>
      <w:r w:rsidR="007A7E1C">
        <w:rPr>
          <w:b/>
          <w:bCs/>
          <w:sz w:val="22"/>
          <w:szCs w:val="22"/>
        </w:rPr>
        <w:t>)</w:t>
      </w:r>
    </w:p>
    <w:p w14:paraId="743C5A8E" w14:textId="77777777" w:rsidR="002C077E" w:rsidRDefault="007A7E1C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Prof. Dariusz Niedźwiecki (Uniwersytet Jagielloński)</w:t>
      </w:r>
    </w:p>
    <w:p w14:paraId="73F3AEC2" w14:textId="557B6B0E" w:rsidR="002C077E" w:rsidRDefault="00B6406C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prof. </w:t>
      </w:r>
      <w:r w:rsidR="007A7E1C">
        <w:rPr>
          <w:b/>
          <w:bCs/>
          <w:sz w:val="22"/>
          <w:szCs w:val="22"/>
        </w:rPr>
        <w:t>Janusz Ruszkowski (Uniwersytet Szczeciński)</w:t>
      </w:r>
    </w:p>
    <w:p w14:paraId="7AC6CD20" w14:textId="4AD13D73" w:rsidR="00C003E3" w:rsidRDefault="00C003E3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prof. Marta Witkowska (Uniwersytet Warszawski)</w:t>
      </w:r>
    </w:p>
    <w:p w14:paraId="2BB8B0CB" w14:textId="387C2399" w:rsidR="002C077E" w:rsidRPr="00A23390" w:rsidRDefault="00B6406C" w:rsidP="00A23390">
      <w:pPr>
        <w:pStyle w:val="Normal0"/>
        <w:numPr>
          <w:ilvl w:val="0"/>
          <w:numId w:val="6"/>
        </w:numPr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prof. </w:t>
      </w:r>
      <w:r w:rsidR="007A7E1C">
        <w:rPr>
          <w:b/>
          <w:bCs/>
          <w:sz w:val="22"/>
          <w:szCs w:val="22"/>
        </w:rPr>
        <w:t>Adam Wojtaszczyk (Uniwersytet Warszawski)</w:t>
      </w:r>
    </w:p>
    <w:p w14:paraId="110FFD37" w14:textId="77777777" w:rsidR="002C077E" w:rsidRDefault="002C077E">
      <w:pPr>
        <w:pStyle w:val="Normal0"/>
        <w:spacing w:after="160"/>
        <w:rPr>
          <w:b/>
          <w:bCs/>
        </w:rPr>
      </w:pPr>
    </w:p>
    <w:p w14:paraId="644C62C6" w14:textId="77777777" w:rsidR="002C077E" w:rsidRDefault="007A7E1C">
      <w:pPr>
        <w:pStyle w:val="Normal0"/>
        <w:spacing w:after="160"/>
        <w:rPr>
          <w:b/>
          <w:bCs/>
        </w:rPr>
      </w:pPr>
      <w:r>
        <w:rPr>
          <w:b/>
          <w:bCs/>
        </w:rPr>
        <w:t>Dodatkowe informacje:</w:t>
      </w:r>
    </w:p>
    <w:p w14:paraId="50C74F39" w14:textId="77777777" w:rsidR="002C077E" w:rsidRDefault="007A7E1C">
      <w:pPr>
        <w:pStyle w:val="Normal0"/>
        <w:numPr>
          <w:ilvl w:val="0"/>
          <w:numId w:val="8"/>
        </w:numPr>
        <w:spacing w:after="160"/>
      </w:pPr>
      <w:r>
        <w:t>Udział w warsztatach jest bezpłatny</w:t>
      </w:r>
    </w:p>
    <w:p w14:paraId="40F7C7BE" w14:textId="77777777" w:rsidR="002C077E" w:rsidRDefault="007A7E1C">
      <w:pPr>
        <w:pStyle w:val="Normal0"/>
        <w:numPr>
          <w:ilvl w:val="0"/>
          <w:numId w:val="8"/>
        </w:numPr>
        <w:spacing w:after="160"/>
      </w:pPr>
      <w:r>
        <w:t xml:space="preserve">Formularz zgłoszeniowy oraz szablon konspektu prac doktorskich oraz habilitacyjnych do  pobrania na stronie: </w:t>
      </w:r>
      <w:hyperlink r:id="rId19" w:history="1">
        <w:r>
          <w:rPr>
            <w:rStyle w:val="Hyperlink0"/>
          </w:rPr>
          <w:t>https://npb.usz.edu.pl/konferencja-naukowa-teoria-zroznicowanej-integracji-i-xi-warsztaty-metodologiczne-z-europeistyki-i-politologii/</w:t>
        </w:r>
      </w:hyperlink>
      <w:r>
        <w:t xml:space="preserve"> </w:t>
      </w:r>
    </w:p>
    <w:p w14:paraId="2C096BCA" w14:textId="3A213165" w:rsidR="002C077E" w:rsidRDefault="007A7E1C">
      <w:pPr>
        <w:pStyle w:val="Normal0"/>
        <w:numPr>
          <w:ilvl w:val="0"/>
          <w:numId w:val="8"/>
        </w:numPr>
        <w:spacing w:after="160"/>
      </w:pPr>
      <w:r>
        <w:t>Uczestnicy warsztatów mogą wziąć udział w konferencji naukowej pt. Teoria zróżnicowanej integracji, która odbędzie się następnego dnia tj. 26.05.2022 r. (bez żadnych opłat).</w:t>
      </w:r>
    </w:p>
    <w:p w14:paraId="4C63E0F2" w14:textId="77777777" w:rsidR="00761A08" w:rsidRPr="006D7F6E" w:rsidRDefault="00761A08" w:rsidP="00761A08">
      <w:pPr>
        <w:pStyle w:val="Normal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</w:pPr>
      <w:r w:rsidRPr="006D7F6E">
        <w:rPr>
          <w:rFonts w:ascii="Times New Roman" w:hAnsi="Times New Roman" w:cs="Times New Roman"/>
        </w:rPr>
        <w:t>Sekretarz Komitetu Organizacyjnego</w:t>
      </w:r>
      <w:r>
        <w:t xml:space="preserve">: </w:t>
      </w:r>
      <w:r w:rsidRPr="006D7F6E">
        <w:rPr>
          <w:rFonts w:ascii="Times New Roman" w:hAnsi="Times New Roman" w:cs="Times New Roman"/>
        </w:rPr>
        <w:t>dr Monika Potkańska, (</w:t>
      </w:r>
      <w:hyperlink r:id="rId20" w:history="1">
        <w:r w:rsidRPr="006D7F6E">
          <w:rPr>
            <w:rStyle w:val="Hipercze"/>
            <w:rFonts w:ascii="Baskerville Old Face" w:hAnsi="Baskerville Old Face" w:cs="Times New Roman"/>
          </w:rPr>
          <w:t>monika.potkanska@usz.edu.pl</w:t>
        </w:r>
      </w:hyperlink>
      <w:r w:rsidRPr="006D7F6E">
        <w:rPr>
          <w:rFonts w:ascii="Baskerville Old Face" w:hAnsi="Baskerville Old Face" w:cs="Times New Roman"/>
          <w:b/>
          <w:bCs/>
        </w:rPr>
        <w:t>, tel. 691894284)</w:t>
      </w:r>
    </w:p>
    <w:p w14:paraId="2670B1DB" w14:textId="77777777" w:rsidR="00761A08" w:rsidRDefault="00761A08" w:rsidP="00761A08">
      <w:pPr>
        <w:pStyle w:val="Normal0"/>
        <w:spacing w:after="160"/>
        <w:ind w:left="720"/>
      </w:pPr>
    </w:p>
    <w:sectPr w:rsidR="00761A08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840ED" w14:textId="77777777" w:rsidR="009731E9" w:rsidRDefault="009731E9">
      <w:r>
        <w:separator/>
      </w:r>
    </w:p>
  </w:endnote>
  <w:endnote w:type="continuationSeparator" w:id="0">
    <w:p w14:paraId="26941F83" w14:textId="77777777" w:rsidR="009731E9" w:rsidRDefault="0097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2C077E" w:rsidRDefault="002C077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FBAC" w14:textId="77777777" w:rsidR="009731E9" w:rsidRDefault="009731E9">
      <w:r>
        <w:separator/>
      </w:r>
    </w:p>
  </w:footnote>
  <w:footnote w:type="continuationSeparator" w:id="0">
    <w:p w14:paraId="22FEACB3" w14:textId="77777777" w:rsidR="009731E9" w:rsidRDefault="0097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2C077E" w:rsidRDefault="002C077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D42"/>
    <w:multiLevelType w:val="hybridMultilevel"/>
    <w:tmpl w:val="5754BECA"/>
    <w:numStyleLink w:val="Zaimportowanystyl1"/>
  </w:abstractNum>
  <w:abstractNum w:abstractNumId="1" w15:restartNumberingAfterBreak="0">
    <w:nsid w:val="22B3749A"/>
    <w:multiLevelType w:val="hybridMultilevel"/>
    <w:tmpl w:val="FD22B4B8"/>
    <w:styleLink w:val="Zaimportowanystyl2"/>
    <w:lvl w:ilvl="0" w:tplc="7CFE885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56B9E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6E34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CB69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023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0839B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8DE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613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A2B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606A8F"/>
    <w:multiLevelType w:val="hybridMultilevel"/>
    <w:tmpl w:val="D17E7F20"/>
    <w:numStyleLink w:val="Zaimportowanystyl3"/>
  </w:abstractNum>
  <w:abstractNum w:abstractNumId="3" w15:restartNumberingAfterBreak="0">
    <w:nsid w:val="43073599"/>
    <w:multiLevelType w:val="hybridMultilevel"/>
    <w:tmpl w:val="A4FA8C8C"/>
    <w:numStyleLink w:val="Zaimportowanystyl4"/>
  </w:abstractNum>
  <w:abstractNum w:abstractNumId="4" w15:restartNumberingAfterBreak="0">
    <w:nsid w:val="4A2D7510"/>
    <w:multiLevelType w:val="hybridMultilevel"/>
    <w:tmpl w:val="FD22B4B8"/>
    <w:numStyleLink w:val="Zaimportowanystyl2"/>
  </w:abstractNum>
  <w:abstractNum w:abstractNumId="5" w15:restartNumberingAfterBreak="0">
    <w:nsid w:val="4E107AB9"/>
    <w:multiLevelType w:val="hybridMultilevel"/>
    <w:tmpl w:val="A4FA8C8C"/>
    <w:styleLink w:val="Zaimportowanystyl4"/>
    <w:lvl w:ilvl="0" w:tplc="60C0095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F9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CC6B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452A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CACC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12483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9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4AF3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727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A3262C"/>
    <w:multiLevelType w:val="hybridMultilevel"/>
    <w:tmpl w:val="5754BECA"/>
    <w:styleLink w:val="Zaimportowanystyl1"/>
    <w:lvl w:ilvl="0" w:tplc="CD6C5150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894B2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21AC0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AED00A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C4422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4811C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0961A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B614A4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8C4A6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4D3607"/>
    <w:multiLevelType w:val="hybridMultilevel"/>
    <w:tmpl w:val="D17E7F20"/>
    <w:styleLink w:val="Zaimportowanystyl3"/>
    <w:lvl w:ilvl="0" w:tplc="7B7A99B6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0DE48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6A6F2A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88E11A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685C8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A9330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23F46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C7F18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2CA18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BFF2B6"/>
    <w:rsid w:val="00053689"/>
    <w:rsid w:val="00066BE9"/>
    <w:rsid w:val="000D1055"/>
    <w:rsid w:val="0015194D"/>
    <w:rsid w:val="001F696C"/>
    <w:rsid w:val="002C077E"/>
    <w:rsid w:val="003E4125"/>
    <w:rsid w:val="004B67FE"/>
    <w:rsid w:val="005512F0"/>
    <w:rsid w:val="005525A4"/>
    <w:rsid w:val="00585749"/>
    <w:rsid w:val="006205EC"/>
    <w:rsid w:val="006E09B7"/>
    <w:rsid w:val="007479A3"/>
    <w:rsid w:val="00761A08"/>
    <w:rsid w:val="007A7E1C"/>
    <w:rsid w:val="00864500"/>
    <w:rsid w:val="008D69CE"/>
    <w:rsid w:val="0093493D"/>
    <w:rsid w:val="009731E9"/>
    <w:rsid w:val="00A23390"/>
    <w:rsid w:val="00A7515C"/>
    <w:rsid w:val="00AF0EB6"/>
    <w:rsid w:val="00B045AC"/>
    <w:rsid w:val="00B6406C"/>
    <w:rsid w:val="00B86B89"/>
    <w:rsid w:val="00BD083F"/>
    <w:rsid w:val="00C003E3"/>
    <w:rsid w:val="00DD5C17"/>
    <w:rsid w:val="00E16534"/>
    <w:rsid w:val="00FF048B"/>
    <w:rsid w:val="3DBFF2B6"/>
    <w:rsid w:val="655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776"/>
  <w15:docId w15:val="{22620FCE-B1AB-43F6-96C9-EB41ECC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u w:val="single" w:color="0563C1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nika.potkanska@usz.edu.pl" TargetMode="External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npb.usz.edu.pl/konferencja-naukowa-teoria-zroznicowanej-integracji-i-xi-warsztaty-metodologiczne-z-europeistyki-i-politologii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monika.potkanska@usz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npb.usz.edu.pl/konferencja-naukowa-teoria-zroznicowanej-integracji-i-xi-warsztaty-metodologiczne-z-europeistyki-i-politologi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Ruszkowski</dc:creator>
  <cp:lastModifiedBy>Janusz Ruszkowski</cp:lastModifiedBy>
  <cp:revision>6</cp:revision>
  <dcterms:created xsi:type="dcterms:W3CDTF">2022-04-04T00:37:00Z</dcterms:created>
  <dcterms:modified xsi:type="dcterms:W3CDTF">2022-04-04T00:42:00Z</dcterms:modified>
</cp:coreProperties>
</file>